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76" w:rsidRPr="006A7205" w:rsidRDefault="00A9799E" w:rsidP="006A7205">
      <w:pPr>
        <w:spacing w:after="0" w:line="360" w:lineRule="atLeast"/>
        <w:rPr>
          <w:rFonts w:ascii="Georgia" w:eastAsia="Times New Roman" w:hAnsi="Georgia" w:cs="Arial"/>
          <w:color w:val="868686"/>
        </w:rPr>
      </w:pPr>
      <w:r w:rsidRPr="006A7205">
        <w:rPr>
          <w:rFonts w:ascii="Georgia" w:eastAsia="Times New Roman" w:hAnsi="Georgia" w:cs="Arial"/>
          <w:color w:val="868686"/>
        </w:rPr>
        <w:t>Translation from English to</w:t>
      </w:r>
      <w:r w:rsidR="005B1136" w:rsidRPr="006A7205">
        <w:rPr>
          <w:rFonts w:ascii="Georgia" w:eastAsia="Times New Roman" w:hAnsi="Georgia" w:cs="Arial"/>
          <w:color w:val="868686"/>
        </w:rPr>
        <w:t xml:space="preserve"> Kiswahili 9/05</w:t>
      </w:r>
      <w:r w:rsidR="00F01676" w:rsidRPr="006A7205">
        <w:rPr>
          <w:rFonts w:ascii="Georgia" w:eastAsia="Times New Roman" w:hAnsi="Georgia" w:cs="Arial"/>
          <w:color w:val="868686"/>
        </w:rPr>
        <w:t>/2013</w:t>
      </w:r>
    </w:p>
    <w:p w:rsidR="006A7205" w:rsidRPr="006A7205" w:rsidRDefault="006A7205" w:rsidP="006A7205">
      <w:pPr>
        <w:spacing w:after="0" w:line="360" w:lineRule="atLeast"/>
        <w:rPr>
          <w:rFonts w:ascii="Georgia" w:eastAsia="Times New Roman" w:hAnsi="Georgia" w:cs="Arial"/>
          <w:color w:val="868686"/>
        </w:rPr>
      </w:pPr>
      <w:hyperlink r:id="rId6" w:history="1">
        <w:r w:rsidRPr="006A7205">
          <w:rPr>
            <w:rStyle w:val="Hyperlink"/>
            <w:rFonts w:ascii="Georgia" w:eastAsia="Times New Roman" w:hAnsi="Georgia" w:cs="Arial"/>
          </w:rPr>
          <w:t>http://www.dietdoctor.com/lchf</w:t>
        </w:r>
      </w:hyperlink>
    </w:p>
    <w:p w:rsidR="006A7205" w:rsidRPr="006A7205" w:rsidRDefault="006A7205" w:rsidP="006A7205">
      <w:pPr>
        <w:spacing w:after="0" w:line="360" w:lineRule="atLeast"/>
        <w:rPr>
          <w:rFonts w:ascii="Georgia" w:eastAsia="Times New Roman" w:hAnsi="Georgia" w:cs="Arial"/>
          <w:color w:val="868686"/>
          <w:sz w:val="20"/>
          <w:szCs w:val="20"/>
        </w:rPr>
      </w:pPr>
      <w:bookmarkStart w:id="0" w:name="_GoBack"/>
      <w:bookmarkEnd w:id="0"/>
    </w:p>
    <w:p w:rsidR="006A7205" w:rsidRDefault="006A7205" w:rsidP="006A7205">
      <w:pPr>
        <w:spacing w:after="0" w:line="360" w:lineRule="atLeast"/>
        <w:outlineLvl w:val="0"/>
        <w:rPr>
          <w:rFonts w:ascii="Georgia" w:eastAsia="Times New Roman" w:hAnsi="Georgia" w:cs="Arial"/>
          <w:b/>
          <w:bCs/>
          <w:color w:val="222222"/>
          <w:kern w:val="36"/>
          <w:sz w:val="36"/>
          <w:szCs w:val="36"/>
        </w:rPr>
      </w:pPr>
      <w:r w:rsidRPr="00F01676">
        <w:rPr>
          <w:rFonts w:ascii="Georgia" w:eastAsia="Times New Roman" w:hAnsi="Georgia" w:cs="Arial"/>
          <w:b/>
          <w:bCs/>
          <w:color w:val="222222"/>
          <w:kern w:val="36"/>
          <w:sz w:val="36"/>
          <w:szCs w:val="36"/>
        </w:rPr>
        <w:t xml:space="preserve">LCHF </w:t>
      </w:r>
      <w:proofErr w:type="spellStart"/>
      <w:proofErr w:type="gramStart"/>
      <w:r>
        <w:rPr>
          <w:rFonts w:ascii="Georgia" w:eastAsia="Times New Roman" w:hAnsi="Georgia" w:cs="Arial"/>
          <w:b/>
          <w:bCs/>
          <w:color w:val="222222"/>
          <w:kern w:val="36"/>
          <w:sz w:val="36"/>
          <w:szCs w:val="36"/>
        </w:rPr>
        <w:t>kwa</w:t>
      </w:r>
      <w:proofErr w:type="spellEnd"/>
      <w:proofErr w:type="gramEnd"/>
      <w:r>
        <w:rPr>
          <w:rFonts w:ascii="Georgia" w:eastAsia="Times New Roman" w:hAnsi="Georgia" w:cs="Arial"/>
          <w:b/>
          <w:bCs/>
          <w:color w:val="222222"/>
          <w:kern w:val="36"/>
          <w:sz w:val="36"/>
          <w:szCs w:val="36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kern w:val="36"/>
          <w:sz w:val="36"/>
          <w:szCs w:val="36"/>
        </w:rPr>
        <w:t>wanaoanza</w:t>
      </w:r>
      <w:proofErr w:type="spellEnd"/>
      <w:r>
        <w:rPr>
          <w:rFonts w:ascii="Georgia" w:eastAsia="Times New Roman" w:hAnsi="Georgia" w:cs="Arial"/>
          <w:b/>
          <w:bCs/>
          <w:color w:val="222222"/>
          <w:kern w:val="36"/>
          <w:sz w:val="36"/>
          <w:szCs w:val="36"/>
        </w:rPr>
        <w:t>.</w:t>
      </w:r>
    </w:p>
    <w:p w:rsidR="00F01676" w:rsidRDefault="00F01676" w:rsidP="00F01676">
      <w:pPr>
        <w:spacing w:after="288" w:line="336" w:lineRule="atLeast"/>
        <w:rPr>
          <w:rFonts w:ascii="Verdana" w:eastAsia="Times New Roman" w:hAnsi="Verdana" w:cs="Arial"/>
          <w:color w:val="555555"/>
          <w:sz w:val="21"/>
          <w:szCs w:val="21"/>
        </w:rPr>
      </w:pPr>
      <w:r>
        <w:rPr>
          <w:rFonts w:ascii="Verdana" w:eastAsia="Times New Roman" w:hAnsi="Verdana" w:cs="Arial"/>
          <w:color w:val="555555"/>
          <w:sz w:val="21"/>
          <w:szCs w:val="21"/>
        </w:rPr>
        <w:t>Je</w:t>
      </w:r>
      <w:r w:rsidR="00D939C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D939C1">
        <w:rPr>
          <w:rFonts w:ascii="Verdana" w:eastAsia="Times New Roman" w:hAnsi="Verdana" w:cs="Arial"/>
          <w:color w:val="555555"/>
          <w:sz w:val="21"/>
          <w:szCs w:val="21"/>
        </w:rPr>
        <w:t>unataka</w:t>
      </w:r>
      <w:proofErr w:type="spellEnd"/>
      <w:r w:rsidR="00D939C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D939C1">
        <w:rPr>
          <w:rFonts w:ascii="Verdana" w:eastAsia="Times New Roman" w:hAnsi="Verdana" w:cs="Arial"/>
          <w:color w:val="555555"/>
          <w:sz w:val="21"/>
          <w:szCs w:val="21"/>
        </w:rPr>
        <w:t>kula</w:t>
      </w:r>
      <w:proofErr w:type="spellEnd"/>
      <w:r w:rsidR="00D939C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D939C1">
        <w:rPr>
          <w:rFonts w:ascii="Verdana" w:eastAsia="Times New Roman" w:hAnsi="Verdana" w:cs="Arial"/>
          <w:color w:val="555555"/>
          <w:sz w:val="21"/>
          <w:szCs w:val="21"/>
        </w:rPr>
        <w:t>chakula</w:t>
      </w:r>
      <w:proofErr w:type="spellEnd"/>
      <w:r w:rsidR="00D939C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D939C1">
        <w:rPr>
          <w:rFonts w:ascii="Verdana" w:eastAsia="Times New Roman" w:hAnsi="Verdana" w:cs="Arial"/>
          <w:color w:val="555555"/>
          <w:sz w:val="21"/>
          <w:szCs w:val="21"/>
        </w:rPr>
        <w:t>halisi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(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kwa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kiasi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unachopenda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)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wakati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ukiimarisha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afya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yako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kupunguza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uzito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mwili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?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Unaweza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ukadhani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ni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utani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lakini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LCHF </w:t>
      </w:r>
      <w:r w:rsidRPr="00F01676">
        <w:rPr>
          <w:rFonts w:ascii="Verdana" w:eastAsia="Times New Roman" w:hAnsi="Verdana" w:cs="Arial"/>
          <w:color w:val="555555"/>
          <w:sz w:val="21"/>
          <w:szCs w:val="21"/>
        </w:rPr>
        <w:t>(</w:t>
      </w:r>
      <w:proofErr w:type="spellStart"/>
      <w:r w:rsidRPr="00F01676">
        <w:rPr>
          <w:rFonts w:ascii="Verdana" w:eastAsia="Times New Roman" w:hAnsi="Verdana" w:cs="Arial"/>
          <w:color w:val="555555"/>
          <w:sz w:val="21"/>
          <w:szCs w:val="21"/>
        </w:rPr>
        <w:t>Wanga</w:t>
      </w:r>
      <w:proofErr w:type="spellEnd"/>
      <w:r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Pr="00F01676">
        <w:rPr>
          <w:rFonts w:ascii="Verdana" w:eastAsia="Times New Roman" w:hAnsi="Verdana" w:cs="Arial"/>
          <w:color w:val="555555"/>
          <w:sz w:val="21"/>
          <w:szCs w:val="21"/>
        </w:rPr>
        <w:t>Kidogo</w:t>
      </w:r>
      <w:proofErr w:type="spellEnd"/>
      <w:r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Pr="00F01676">
        <w:rPr>
          <w:rFonts w:ascii="Verdana" w:eastAsia="Times New Roman" w:hAnsi="Verdana" w:cs="Arial"/>
          <w:color w:val="555555"/>
          <w:sz w:val="21"/>
          <w:szCs w:val="21"/>
        </w:rPr>
        <w:t>Mafuta</w:t>
      </w:r>
      <w:proofErr w:type="spellEnd"/>
      <w:r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Pr="00F01676">
        <w:rPr>
          <w:rFonts w:ascii="Verdana" w:eastAsia="Times New Roman" w:hAnsi="Verdana" w:cs="Arial"/>
          <w:color w:val="555555"/>
          <w:sz w:val="21"/>
          <w:szCs w:val="21"/>
        </w:rPr>
        <w:t>Zaidi</w:t>
      </w:r>
      <w:proofErr w:type="spellEnd"/>
      <w:r w:rsidRPr="00F01676">
        <w:rPr>
          <w:rFonts w:ascii="Verdana" w:eastAsia="Times New Roman" w:hAnsi="Verdana" w:cs="Arial"/>
          <w:color w:val="555555"/>
          <w:sz w:val="21"/>
          <w:szCs w:val="21"/>
        </w:rPr>
        <w:t>)</w:t>
      </w:r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njia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amba</w:t>
      </w:r>
      <w:r w:rsidR="005B1136">
        <w:rPr>
          <w:rFonts w:ascii="Verdana" w:eastAsia="Times New Roman" w:hAnsi="Verdana" w:cs="Arial"/>
          <w:color w:val="555555"/>
          <w:sz w:val="21"/>
          <w:szCs w:val="21"/>
        </w:rPr>
        <w:t>yo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imetumika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kwa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miaka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150,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hii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leo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maendeleo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sayansi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yanatoa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ushahidi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kwamba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kweli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njia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hii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inafanya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kazi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D939C1" w:rsidRDefault="00D939C1" w:rsidP="00F01676">
      <w:pPr>
        <w:spacing w:after="288" w:line="336" w:lineRule="atLeast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Hakuna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haja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kupima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chakula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chako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hakuna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kuhesabu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karoli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hakuna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vyakula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mbadala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ajabu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</w:t>
      </w:r>
      <w:r w:rsidR="005B1136">
        <w:rPr>
          <w:rFonts w:ascii="Verdana" w:eastAsia="Times New Roman" w:hAnsi="Verdana" w:cs="Arial"/>
          <w:color w:val="555555"/>
          <w:sz w:val="21"/>
          <w:szCs w:val="21"/>
        </w:rPr>
        <w:t>jabu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wala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vidonge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>.</w:t>
      </w:r>
      <w:proofErr w:type="gram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Kinachohitajika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ni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chakula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halisi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akili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timamu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Ushauri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wote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unaotolewa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hapa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ni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bure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asilimia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100.</w:t>
      </w:r>
    </w:p>
    <w:p w:rsidR="00F01676" w:rsidRPr="00F01676" w:rsidRDefault="00F01676" w:rsidP="00D939C1">
      <w:pPr>
        <w:spacing w:after="288" w:line="336" w:lineRule="atLeast"/>
        <w:jc w:val="center"/>
        <w:rPr>
          <w:rFonts w:ascii="Verdana" w:eastAsia="Times New Roman" w:hAnsi="Verdana" w:cs="Arial"/>
          <w:color w:val="555555"/>
          <w:sz w:val="21"/>
          <w:szCs w:val="21"/>
        </w:rPr>
      </w:pPr>
      <w:r>
        <w:rPr>
          <w:rFonts w:ascii="Verdana" w:eastAsia="Times New Roman" w:hAnsi="Verdana" w:cs="Arial"/>
          <w:noProof/>
          <w:color w:val="555555"/>
          <w:sz w:val="21"/>
          <w:szCs w:val="21"/>
        </w:rPr>
        <w:drawing>
          <wp:inline distT="0" distB="0" distL="0" distR="0" wp14:anchorId="0561F017" wp14:editId="1944662B">
            <wp:extent cx="3238500" cy="2152650"/>
            <wp:effectExtent l="0" t="0" r="0" b="0"/>
            <wp:docPr id="5" name="Picture 5" descr="http://www.kostdoktorn.se/wp-content/2011/03/LaxXSmall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stdoktorn.se/wp-content/2011/03/LaxXSmall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76" w:rsidRPr="00F01676" w:rsidRDefault="00F01676" w:rsidP="00F01676">
      <w:pPr>
        <w:spacing w:before="360" w:after="120" w:line="360" w:lineRule="atLeast"/>
        <w:outlineLvl w:val="2"/>
        <w:rPr>
          <w:rFonts w:ascii="Georgia" w:eastAsia="Times New Roman" w:hAnsi="Georgia" w:cs="Arial"/>
          <w:b/>
          <w:bCs/>
          <w:color w:val="222222"/>
          <w:sz w:val="32"/>
          <w:szCs w:val="32"/>
        </w:rPr>
      </w:pPr>
      <w:bookmarkStart w:id="1" w:name="introduction"/>
      <w:bookmarkEnd w:id="1"/>
      <w:r>
        <w:rPr>
          <w:rFonts w:ascii="Georgia" w:eastAsia="Times New Roman" w:hAnsi="Georgia" w:cs="Arial"/>
          <w:b/>
          <w:bCs/>
          <w:noProof/>
          <w:color w:val="003BA1"/>
          <w:sz w:val="32"/>
          <w:szCs w:val="32"/>
        </w:rPr>
        <w:drawing>
          <wp:inline distT="0" distB="0" distL="0" distR="0" wp14:anchorId="60BBD312" wp14:editId="209D36E7">
            <wp:extent cx="9525" cy="152400"/>
            <wp:effectExtent l="0" t="0" r="9525" b="0"/>
            <wp:docPr id="4" name="Picture 4" descr="http://www.kostdoktorn.se/wp-content/2011/03/whitepixe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ostdoktorn.se/wp-content/2011/03/whitepixe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939C1">
        <w:rPr>
          <w:rFonts w:ascii="Georgia" w:eastAsia="Times New Roman" w:hAnsi="Georgia" w:cs="Arial"/>
          <w:b/>
          <w:bCs/>
          <w:color w:val="222222"/>
          <w:sz w:val="32"/>
          <w:szCs w:val="32"/>
        </w:rPr>
        <w:t>Utangulizi</w:t>
      </w:r>
      <w:proofErr w:type="spellEnd"/>
    </w:p>
    <w:p w:rsidR="00D939C1" w:rsidRDefault="00D939C1" w:rsidP="00F01676">
      <w:pPr>
        <w:spacing w:after="288" w:line="336" w:lineRule="atLeast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Mpango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chakula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LCHF</w:t>
      </w:r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(Low Carb High Fat)</w:t>
      </w:r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unamaanisha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wanga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kidogo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mafuta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zaidi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. Cha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msingi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zaidi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ni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kupunguza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kiasi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cha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wanga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unachokula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Unaweza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vyakula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vingine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vyovyote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vitamu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mpaka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utakaposhiba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–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bado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ukapunguza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uzito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mwili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DC7C81" w:rsidRDefault="00DC7C81" w:rsidP="00F01676">
      <w:pPr>
        <w:spacing w:after="288" w:line="336" w:lineRule="atLeast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Tafiti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kadhaa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ubora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hali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juu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hivi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karibuni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zimeonesha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kwamba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LCHF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inarahisisha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kupunguza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uzito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1753A">
        <w:rPr>
          <w:rFonts w:ascii="Verdana" w:eastAsia="Times New Roman" w:hAnsi="Verdana" w:cs="Arial"/>
          <w:color w:val="555555"/>
          <w:sz w:val="21"/>
          <w:szCs w:val="21"/>
        </w:rPr>
        <w:t>kudhibiti</w:t>
      </w:r>
      <w:proofErr w:type="spellEnd"/>
      <w:r w:rsidR="0051753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1753A">
        <w:rPr>
          <w:rFonts w:ascii="Verdana" w:eastAsia="Times New Roman" w:hAnsi="Verdana" w:cs="Arial"/>
          <w:color w:val="555555"/>
          <w:sz w:val="21"/>
          <w:szCs w:val="21"/>
        </w:rPr>
        <w:t>kiwango</w:t>
      </w:r>
      <w:proofErr w:type="spellEnd"/>
      <w:r w:rsidR="0051753A">
        <w:rPr>
          <w:rFonts w:ascii="Verdana" w:eastAsia="Times New Roman" w:hAnsi="Verdana" w:cs="Arial"/>
          <w:color w:val="555555"/>
          <w:sz w:val="21"/>
          <w:szCs w:val="21"/>
        </w:rPr>
        <w:t xml:space="preserve"> cha </w:t>
      </w:r>
      <w:proofErr w:type="spellStart"/>
      <w:r w:rsidR="0051753A"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 w:rsidR="0051753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1753A">
        <w:rPr>
          <w:rFonts w:ascii="Verdana" w:eastAsia="Times New Roman" w:hAnsi="Verdana" w:cs="Arial"/>
          <w:color w:val="555555"/>
          <w:sz w:val="21"/>
          <w:szCs w:val="21"/>
        </w:rPr>
        <w:t>mwilini</w:t>
      </w:r>
      <w:proofErr w:type="spellEnd"/>
      <w:r w:rsidR="0051753A">
        <w:rPr>
          <w:rFonts w:ascii="Verdana" w:eastAsia="Times New Roman" w:hAnsi="Verdana" w:cs="Arial"/>
          <w:color w:val="555555"/>
          <w:sz w:val="21"/>
          <w:szCs w:val="21"/>
        </w:rPr>
        <w:t xml:space="preserve">. Na </w:t>
      </w:r>
      <w:proofErr w:type="spellStart"/>
      <w:r w:rsidR="0051753A">
        <w:rPr>
          <w:rFonts w:ascii="Verdana" w:eastAsia="Times New Roman" w:hAnsi="Verdana" w:cs="Arial"/>
          <w:color w:val="555555"/>
          <w:sz w:val="21"/>
          <w:szCs w:val="21"/>
        </w:rPr>
        <w:t>huo</w:t>
      </w:r>
      <w:proofErr w:type="spellEnd"/>
      <w:r w:rsidR="0051753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51753A">
        <w:rPr>
          <w:rFonts w:ascii="Verdana" w:eastAsia="Times New Roman" w:hAnsi="Verdana" w:cs="Arial"/>
          <w:color w:val="555555"/>
          <w:sz w:val="21"/>
          <w:szCs w:val="21"/>
        </w:rPr>
        <w:t>ni</w:t>
      </w:r>
      <w:proofErr w:type="spellEnd"/>
      <w:proofErr w:type="gramEnd"/>
      <w:r w:rsidR="0051753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1753A">
        <w:rPr>
          <w:rFonts w:ascii="Verdana" w:eastAsia="Times New Roman" w:hAnsi="Verdana" w:cs="Arial"/>
          <w:color w:val="555555"/>
          <w:sz w:val="21"/>
          <w:szCs w:val="21"/>
        </w:rPr>
        <w:t>mwanzo</w:t>
      </w:r>
      <w:proofErr w:type="spellEnd"/>
      <w:r w:rsidR="0051753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1753A">
        <w:rPr>
          <w:rFonts w:ascii="Verdana" w:eastAsia="Times New Roman" w:hAnsi="Verdana" w:cs="Arial"/>
          <w:color w:val="555555"/>
          <w:sz w:val="21"/>
          <w:szCs w:val="21"/>
        </w:rPr>
        <w:t>tu.</w:t>
      </w:r>
      <w:proofErr w:type="spellEnd"/>
    </w:p>
    <w:p w:rsidR="00F01676" w:rsidRPr="00F01676" w:rsidRDefault="0051753A" w:rsidP="00F01676">
      <w:pPr>
        <w:spacing w:before="360" w:after="120" w:line="360" w:lineRule="atLeast"/>
        <w:outlineLvl w:val="3"/>
        <w:rPr>
          <w:rFonts w:ascii="Georgia" w:eastAsia="Times New Roman" w:hAnsi="Georgia" w:cs="Arial"/>
          <w:b/>
          <w:bCs/>
          <w:color w:val="222222"/>
          <w:sz w:val="27"/>
          <w:szCs w:val="27"/>
        </w:rPr>
      </w:pP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Vitu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vya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msingi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:</w:t>
      </w:r>
    </w:p>
    <w:p w:rsidR="0051753A" w:rsidRPr="0051753A" w:rsidRDefault="0051753A" w:rsidP="00F01676">
      <w:pPr>
        <w:numPr>
          <w:ilvl w:val="0"/>
          <w:numId w:val="6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r w:rsidRPr="0051753A">
        <w:rPr>
          <w:rFonts w:ascii="Verdana" w:eastAsia="Times New Roman" w:hAnsi="Verdana" w:cs="Arial"/>
          <w:b/>
          <w:color w:val="555555"/>
          <w:sz w:val="21"/>
          <w:szCs w:val="21"/>
        </w:rPr>
        <w:t>Kula:</w:t>
      </w:r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Nyama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samaki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mayai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mbogamboga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zinazokua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juu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ardhi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mafuta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asili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(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kama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siagi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>)</w:t>
      </w:r>
    </w:p>
    <w:p w:rsidR="0051753A" w:rsidRPr="0051753A" w:rsidRDefault="0051753A" w:rsidP="00F01676">
      <w:pPr>
        <w:numPr>
          <w:ilvl w:val="0"/>
          <w:numId w:val="6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 w:rsidRPr="0051753A">
        <w:rPr>
          <w:rFonts w:ascii="Verdana" w:eastAsia="Times New Roman" w:hAnsi="Verdana" w:cs="Arial"/>
          <w:b/>
          <w:color w:val="555555"/>
          <w:sz w:val="21"/>
          <w:szCs w:val="21"/>
        </w:rPr>
        <w:t>Usile</w:t>
      </w:r>
      <w:proofErr w:type="spellEnd"/>
      <w:r w:rsidRPr="0051753A">
        <w:rPr>
          <w:rFonts w:ascii="Verdana" w:eastAsia="Times New Roman" w:hAnsi="Verdana" w:cs="Arial"/>
          <w:b/>
          <w:color w:val="555555"/>
          <w:sz w:val="21"/>
          <w:szCs w:val="21"/>
        </w:rPr>
        <w:t>:</w:t>
      </w:r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vyakula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wanga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(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kama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mikate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tambi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viazi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>)</w:t>
      </w:r>
    </w:p>
    <w:p w:rsidR="0051753A" w:rsidRDefault="0051753A" w:rsidP="00F01676">
      <w:pPr>
        <w:spacing w:after="288" w:line="336" w:lineRule="atLeast"/>
        <w:rPr>
          <w:rFonts w:ascii="Verdana" w:eastAsia="Times New Roman" w:hAnsi="Verdana" w:cs="Arial"/>
          <w:color w:val="555555"/>
          <w:sz w:val="21"/>
          <w:szCs w:val="21"/>
        </w:rPr>
      </w:pPr>
      <w:r>
        <w:rPr>
          <w:rFonts w:ascii="Verdana" w:eastAsia="Times New Roman" w:hAnsi="Verdana" w:cs="Arial"/>
          <w:color w:val="555555"/>
          <w:sz w:val="21"/>
          <w:szCs w:val="21"/>
        </w:rPr>
        <w:lastRenderedPageBreak/>
        <w:t xml:space="preserve">Kula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ukiwa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njaa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mpaka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ushibe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 xml:space="preserve">Ni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rahisi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kiasi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hicho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>.</w:t>
      </w:r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Hauhitaji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kuhesabu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karoli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wala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kupima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chakula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chako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>.</w:t>
      </w:r>
      <w:proofErr w:type="gram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Achana</w:t>
      </w:r>
      <w:proofErr w:type="spellEnd"/>
      <w:r w:rsidR="005B113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5B1136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vyakula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vyenye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mafuta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kidogo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vilivyosindikwa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F01676" w:rsidRPr="00F01676" w:rsidRDefault="00F01676" w:rsidP="0051753A">
      <w:pPr>
        <w:spacing w:after="288" w:line="336" w:lineRule="atLeast"/>
        <w:jc w:val="center"/>
        <w:rPr>
          <w:rFonts w:ascii="Verdana" w:eastAsia="Times New Roman" w:hAnsi="Verdana" w:cs="Arial"/>
          <w:color w:val="555555"/>
          <w:sz w:val="21"/>
          <w:szCs w:val="21"/>
        </w:rPr>
      </w:pPr>
      <w:r>
        <w:rPr>
          <w:rFonts w:ascii="Verdana" w:eastAsia="Times New Roman" w:hAnsi="Verdana" w:cs="Arial"/>
          <w:noProof/>
          <w:color w:val="555555"/>
          <w:sz w:val="21"/>
          <w:szCs w:val="21"/>
        </w:rPr>
        <w:drawing>
          <wp:inline distT="0" distB="0" distL="0" distR="0">
            <wp:extent cx="3867150" cy="2819400"/>
            <wp:effectExtent l="0" t="0" r="0" b="0"/>
            <wp:docPr id="3" name="Picture 3" descr="http://www.kostdoktorn.se/wp-content/2011/03/KöttFiskGröntX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ostdoktorn.se/wp-content/2011/03/KöttFiskGröntXSmal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76" w:rsidRPr="00F01676" w:rsidRDefault="005B1136" w:rsidP="00F01676">
      <w:pPr>
        <w:spacing w:after="288" w:line="336" w:lineRule="atLeast"/>
        <w:jc w:val="center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Chakula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halisi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ukichanganya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proofErr w:type="gramStart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na</w:t>
      </w:r>
      <w:proofErr w:type="spellEnd"/>
      <w:proofErr w:type="gramEnd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mafuta</w:t>
      </w:r>
      <w:proofErr w:type="spellEnd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mazuri</w:t>
      </w:r>
      <w:proofErr w:type="spellEnd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, </w:t>
      </w:r>
      <w:proofErr w:type="spellStart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mafuta</w:t>
      </w:r>
      <w:proofErr w:type="spellEnd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asili</w:t>
      </w:r>
      <w:proofErr w:type="spellEnd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(</w:t>
      </w:r>
      <w:proofErr w:type="spellStart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kama</w:t>
      </w:r>
      <w:proofErr w:type="spellEnd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siagi</w:t>
      </w:r>
      <w:proofErr w:type="spellEnd"/>
      <w:r w:rsidR="0051753A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).</w:t>
      </w:r>
    </w:p>
    <w:p w:rsidR="0051753A" w:rsidRDefault="0051753A" w:rsidP="00F01676">
      <w:pPr>
        <w:spacing w:after="288" w:line="336" w:lineRule="atLeast"/>
        <w:rPr>
          <w:rFonts w:ascii="Verdana" w:eastAsia="Times New Roman" w:hAnsi="Verdana" w:cs="Arial"/>
          <w:color w:val="555555"/>
          <w:sz w:val="21"/>
          <w:szCs w:val="21"/>
        </w:rPr>
      </w:pPr>
      <w:r>
        <w:rPr>
          <w:rFonts w:ascii="Verdana" w:eastAsia="Times New Roman" w:hAnsi="Verdana" w:cs="Arial"/>
          <w:color w:val="555555"/>
          <w:sz w:val="21"/>
          <w:szCs w:val="21"/>
        </w:rPr>
        <w:t xml:space="preserve">Kuna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ushahidi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dhabiti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kisayansi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kwanini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LCHF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inafanya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kazi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Ukiepuka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vyakula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vya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wanga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utarekebisha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kiwango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cha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insulini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homoni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zinazohifadhi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mafuta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mwilini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Hili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litaongeza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uwezo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proofErr w:type="gram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mwili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kuchoma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mafuta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kupunguza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ukali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77E21">
        <w:rPr>
          <w:rFonts w:ascii="Verdana" w:eastAsia="Times New Roman" w:hAnsi="Verdana" w:cs="Arial"/>
          <w:color w:val="555555"/>
          <w:sz w:val="21"/>
          <w:szCs w:val="21"/>
        </w:rPr>
        <w:t>njaa</w:t>
      </w:r>
      <w:proofErr w:type="spellEnd"/>
      <w:r w:rsidR="00C77E21"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F01676" w:rsidRPr="00F01676" w:rsidRDefault="00C77E21" w:rsidP="00F01676">
      <w:pPr>
        <w:spacing w:before="360" w:after="120" w:line="360" w:lineRule="atLeast"/>
        <w:outlineLvl w:val="3"/>
        <w:rPr>
          <w:rFonts w:ascii="Georgia" w:eastAsia="Times New Roman" w:hAnsi="Georgia" w:cs="Arial"/>
          <w:b/>
          <w:bCs/>
          <w:color w:val="222222"/>
          <w:sz w:val="27"/>
          <w:szCs w:val="27"/>
        </w:rPr>
      </w:pP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Angalizo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kwa</w:t>
      </w:r>
      <w:proofErr w:type="spellEnd"/>
      <w:proofErr w:type="gram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wenye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kisukari</w:t>
      </w:r>
      <w:proofErr w:type="spellEnd"/>
    </w:p>
    <w:p w:rsidR="00C77E21" w:rsidRPr="00C77E21" w:rsidRDefault="00C77E21" w:rsidP="00F01676">
      <w:pPr>
        <w:numPr>
          <w:ilvl w:val="0"/>
          <w:numId w:val="7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Unapoepuka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vyakula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wanga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ambavyo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huwa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vinaongeza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kiasi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cha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mwilini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FB0E25">
        <w:rPr>
          <w:rFonts w:ascii="Verdana" w:eastAsia="Times New Roman" w:hAnsi="Verdana" w:cs="Arial"/>
          <w:color w:val="555555"/>
          <w:sz w:val="21"/>
          <w:szCs w:val="21"/>
        </w:rPr>
        <w:t>utakua</w:t>
      </w:r>
      <w:proofErr w:type="spellEnd"/>
      <w:r w:rsidR="00FB0E2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FB0E25">
        <w:rPr>
          <w:rFonts w:ascii="Verdana" w:eastAsia="Times New Roman" w:hAnsi="Verdana" w:cs="Arial"/>
          <w:color w:val="555555"/>
          <w:sz w:val="21"/>
          <w:szCs w:val="21"/>
        </w:rPr>
        <w:t>unapunguza</w:t>
      </w:r>
      <w:proofErr w:type="spellEnd"/>
      <w:r w:rsidR="00FB0E2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FB0E25">
        <w:rPr>
          <w:rFonts w:ascii="Verdana" w:eastAsia="Times New Roman" w:hAnsi="Verdana" w:cs="Arial"/>
          <w:color w:val="555555"/>
          <w:sz w:val="21"/>
          <w:szCs w:val="21"/>
        </w:rPr>
        <w:t>mahitaji</w:t>
      </w:r>
      <w:proofErr w:type="spellEnd"/>
      <w:r w:rsidR="00FB0E2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FB0E25"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 w:rsidR="00FB0E2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FB0E25">
        <w:rPr>
          <w:rFonts w:ascii="Verdana" w:eastAsia="Times New Roman" w:hAnsi="Verdana" w:cs="Arial"/>
          <w:color w:val="555555"/>
          <w:sz w:val="21"/>
          <w:szCs w:val="21"/>
        </w:rPr>
        <w:t>dawa</w:t>
      </w:r>
      <w:proofErr w:type="spellEnd"/>
      <w:r w:rsidR="00FB0E2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FB0E25">
        <w:rPr>
          <w:rFonts w:ascii="Verdana" w:eastAsia="Times New Roman" w:hAnsi="Verdana" w:cs="Arial"/>
          <w:color w:val="555555"/>
          <w:sz w:val="21"/>
          <w:szCs w:val="21"/>
        </w:rPr>
        <w:t>zinazosiaidia</w:t>
      </w:r>
      <w:proofErr w:type="spellEnd"/>
      <w:r w:rsidR="00FB0E2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FB0E25">
        <w:rPr>
          <w:rFonts w:ascii="Verdana" w:eastAsia="Times New Roman" w:hAnsi="Verdana" w:cs="Arial"/>
          <w:color w:val="555555"/>
          <w:sz w:val="21"/>
          <w:szCs w:val="21"/>
        </w:rPr>
        <w:t>kushush</w:t>
      </w:r>
      <w:r w:rsidR="00C30ED9">
        <w:rPr>
          <w:rFonts w:ascii="Verdana" w:eastAsia="Times New Roman" w:hAnsi="Verdana" w:cs="Arial"/>
          <w:color w:val="555555"/>
          <w:sz w:val="21"/>
          <w:szCs w:val="21"/>
        </w:rPr>
        <w:t>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kiwango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cha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mwilini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Kuendelea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dawa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hizi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kama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a</w:t>
      </w:r>
      <w:r w:rsidR="00FB0E25">
        <w:rPr>
          <w:rFonts w:ascii="Verdana" w:eastAsia="Times New Roman" w:hAnsi="Verdana" w:cs="Arial"/>
          <w:color w:val="555555"/>
          <w:sz w:val="21"/>
          <w:szCs w:val="21"/>
        </w:rPr>
        <w:t>mbavyo</w:t>
      </w:r>
      <w:proofErr w:type="spellEnd"/>
      <w:r w:rsidR="00FB0E2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FB0E25">
        <w:rPr>
          <w:rFonts w:ascii="Verdana" w:eastAsia="Times New Roman" w:hAnsi="Verdana" w:cs="Arial"/>
          <w:color w:val="555555"/>
          <w:sz w:val="21"/>
          <w:szCs w:val="21"/>
        </w:rPr>
        <w:t>i</w:t>
      </w:r>
      <w:r w:rsidR="00C30ED9">
        <w:rPr>
          <w:rFonts w:ascii="Verdana" w:eastAsia="Times New Roman" w:hAnsi="Verdana" w:cs="Arial"/>
          <w:color w:val="555555"/>
          <w:sz w:val="21"/>
          <w:szCs w:val="21"/>
        </w:rPr>
        <w:t>likua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FB0E25">
        <w:rPr>
          <w:rFonts w:ascii="Verdana" w:eastAsia="Times New Roman" w:hAnsi="Verdana" w:cs="Arial"/>
          <w:color w:val="555555"/>
          <w:sz w:val="21"/>
          <w:szCs w:val="21"/>
        </w:rPr>
        <w:t>kabla</w:t>
      </w:r>
      <w:proofErr w:type="spellEnd"/>
      <w:r w:rsidR="00FB0E2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haujaanza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LCFH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kunaweza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kukusababishia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hypoglycemia (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kuwa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chini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).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Unahitaji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kupima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kiwango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chako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cha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mara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kwa</w:t>
      </w:r>
      <w:proofErr w:type="spellEnd"/>
      <w:proofErr w:type="gram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mara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unapoanza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mpango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huu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chakula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kubadilisha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dawa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zako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ipasavyo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Inapendekezwa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ufanye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hivi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kwa</w:t>
      </w:r>
      <w:proofErr w:type="spellEnd"/>
      <w:proofErr w:type="gram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msaada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daktari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. Kama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una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afya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bora au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una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kisukari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ambacho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kinadhibitiwa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mpango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wako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chakula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au Metformin,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basi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hautakua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kwenye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hatari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30ED9">
        <w:rPr>
          <w:rFonts w:ascii="Verdana" w:eastAsia="Times New Roman" w:hAnsi="Verdana" w:cs="Arial"/>
          <w:color w:val="555555"/>
          <w:sz w:val="21"/>
          <w:szCs w:val="21"/>
        </w:rPr>
        <w:t>kupata</w:t>
      </w:r>
      <w:proofErr w:type="spellEnd"/>
      <w:r w:rsidR="00C30ED9">
        <w:rPr>
          <w:rFonts w:ascii="Verdana" w:eastAsia="Times New Roman" w:hAnsi="Verdana" w:cs="Arial"/>
          <w:color w:val="555555"/>
          <w:sz w:val="21"/>
          <w:szCs w:val="21"/>
        </w:rPr>
        <w:t xml:space="preserve"> hypoglycemia.</w:t>
      </w:r>
    </w:p>
    <w:p w:rsidR="00410F87" w:rsidRDefault="00410F87" w:rsidP="00F01676">
      <w:pPr>
        <w:spacing w:before="360" w:after="120" w:line="360" w:lineRule="atLeast"/>
        <w:outlineLvl w:val="2"/>
        <w:rPr>
          <w:rFonts w:ascii="Georgia" w:eastAsia="Times New Roman" w:hAnsi="Georgia" w:cs="Arial"/>
          <w:b/>
          <w:bCs/>
          <w:color w:val="222222"/>
          <w:sz w:val="32"/>
          <w:szCs w:val="32"/>
        </w:rPr>
      </w:pPr>
    </w:p>
    <w:p w:rsidR="00410F87" w:rsidRDefault="00410F87" w:rsidP="00F01676">
      <w:pPr>
        <w:spacing w:before="360" w:after="120" w:line="360" w:lineRule="atLeast"/>
        <w:outlineLvl w:val="2"/>
        <w:rPr>
          <w:rFonts w:ascii="Georgia" w:eastAsia="Times New Roman" w:hAnsi="Georgia" w:cs="Arial"/>
          <w:b/>
          <w:bCs/>
          <w:color w:val="222222"/>
          <w:sz w:val="32"/>
          <w:szCs w:val="32"/>
        </w:rPr>
      </w:pPr>
    </w:p>
    <w:p w:rsidR="00F01676" w:rsidRPr="00F01676" w:rsidRDefault="00C30ED9" w:rsidP="00F01676">
      <w:pPr>
        <w:spacing w:before="360" w:after="120" w:line="360" w:lineRule="atLeast"/>
        <w:outlineLvl w:val="2"/>
        <w:rPr>
          <w:rFonts w:ascii="Georgia" w:eastAsia="Times New Roman" w:hAnsi="Georgia" w:cs="Arial"/>
          <w:b/>
          <w:bCs/>
          <w:color w:val="222222"/>
          <w:sz w:val="32"/>
          <w:szCs w:val="32"/>
        </w:rPr>
      </w:pPr>
      <w:proofErr w:type="spellStart"/>
      <w:r>
        <w:rPr>
          <w:rFonts w:ascii="Georgia" w:eastAsia="Times New Roman" w:hAnsi="Georgia" w:cs="Arial"/>
          <w:b/>
          <w:bCs/>
          <w:color w:val="222222"/>
          <w:sz w:val="32"/>
          <w:szCs w:val="32"/>
        </w:rPr>
        <w:lastRenderedPageBreak/>
        <w:t>Ushauri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32"/>
          <w:szCs w:val="32"/>
        </w:rPr>
        <w:t xml:space="preserve"> </w:t>
      </w:r>
      <w:proofErr w:type="spellStart"/>
      <w:proofErr w:type="gramStart"/>
      <w:r>
        <w:rPr>
          <w:rFonts w:ascii="Georgia" w:eastAsia="Times New Roman" w:hAnsi="Georgia" w:cs="Arial"/>
          <w:b/>
          <w:bCs/>
          <w:color w:val="222222"/>
          <w:sz w:val="32"/>
          <w:szCs w:val="32"/>
        </w:rPr>
        <w:t>wa</w:t>
      </w:r>
      <w:proofErr w:type="spellEnd"/>
      <w:proofErr w:type="gramEnd"/>
      <w:r>
        <w:rPr>
          <w:rFonts w:ascii="Georgia" w:eastAsia="Times New Roman" w:hAnsi="Georgia" w:cs="Arial"/>
          <w:b/>
          <w:bCs/>
          <w:color w:val="222222"/>
          <w:sz w:val="32"/>
          <w:szCs w:val="32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32"/>
          <w:szCs w:val="32"/>
        </w:rPr>
        <w:t>mpango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32"/>
          <w:szCs w:val="32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32"/>
          <w:szCs w:val="32"/>
        </w:rPr>
        <w:t>wa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32"/>
          <w:szCs w:val="32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32"/>
          <w:szCs w:val="32"/>
        </w:rPr>
        <w:t>chakula</w:t>
      </w:r>
      <w:proofErr w:type="spellEnd"/>
    </w:p>
    <w:p w:rsidR="00F01676" w:rsidRPr="00F01676" w:rsidRDefault="00C30ED9" w:rsidP="00F01676">
      <w:pPr>
        <w:spacing w:before="360" w:after="120" w:line="360" w:lineRule="atLeast"/>
        <w:jc w:val="center"/>
        <w:outlineLvl w:val="3"/>
        <w:rPr>
          <w:rFonts w:ascii="Georgia" w:eastAsia="Times New Roman" w:hAnsi="Georgia" w:cs="Arial"/>
          <w:b/>
          <w:bCs/>
          <w:color w:val="222222"/>
          <w:sz w:val="27"/>
          <w:szCs w:val="27"/>
        </w:rPr>
      </w:pPr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Kula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upendavyo</w:t>
      </w:r>
      <w:proofErr w:type="spellEnd"/>
    </w:p>
    <w:p w:rsidR="00F01676" w:rsidRPr="00F01676" w:rsidRDefault="00C30ED9" w:rsidP="00F01676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Nyama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Aina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yoyote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ikiwemo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nyama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ng’ombe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nguruwe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nyama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pori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kuku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n.k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huru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mafuta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yaliyopo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kwenye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nyama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hizi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hata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kwenye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ngoz</w:t>
      </w:r>
      <w:r w:rsidR="00410F87">
        <w:rPr>
          <w:rFonts w:ascii="Verdana" w:eastAsia="Times New Roman" w:hAnsi="Verdana" w:cs="Arial"/>
          <w:color w:val="555555"/>
          <w:sz w:val="21"/>
          <w:szCs w:val="21"/>
        </w:rPr>
        <w:t>i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kuku.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Ikiwezekana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pendelea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nyama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za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wanyama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wali</w:t>
      </w:r>
      <w:r w:rsidR="00410F87">
        <w:rPr>
          <w:rFonts w:ascii="Verdana" w:eastAsia="Times New Roman" w:hAnsi="Verdana" w:cs="Arial"/>
          <w:color w:val="555555"/>
          <w:sz w:val="21"/>
          <w:szCs w:val="21"/>
        </w:rPr>
        <w:t>o</w:t>
      </w:r>
      <w:r>
        <w:rPr>
          <w:rFonts w:ascii="Verdana" w:eastAsia="Times New Roman" w:hAnsi="Verdana" w:cs="Arial"/>
          <w:color w:val="555555"/>
          <w:sz w:val="21"/>
          <w:szCs w:val="21"/>
        </w:rPr>
        <w:t>kuzwa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kwa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kulishwa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nyasi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F01676" w:rsidRPr="00F01676" w:rsidRDefault="00C30ED9" w:rsidP="00F01676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Samaki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na</w:t>
      </w:r>
      <w:proofErr w:type="spellEnd"/>
      <w:proofErr w:type="gram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samaki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wa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magamba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Aina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zote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F01676" w:rsidRPr="00F01676" w:rsidRDefault="00C30ED9" w:rsidP="00F01676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Mayai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Aina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zote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: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Kuchemsha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kukaanga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n.k</w:t>
      </w:r>
      <w:proofErr w:type="spellEnd"/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>.</w:t>
      </w:r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Pendelea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mayai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kuku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kienyeji</w:t>
      </w:r>
      <w:proofErr w:type="spellEnd"/>
    </w:p>
    <w:p w:rsidR="00AB464A" w:rsidRDefault="00C30ED9" w:rsidP="00F01676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Mafuta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asilia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Michuzi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yenye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mafuta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Ukitumia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siagi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katika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mapishi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9D6A41">
        <w:rPr>
          <w:rFonts w:ascii="Verdana" w:eastAsia="Times New Roman" w:hAnsi="Verdana" w:cs="Arial"/>
          <w:color w:val="555555"/>
          <w:sz w:val="21"/>
          <w:szCs w:val="21"/>
        </w:rPr>
        <w:t>chakula</w:t>
      </w:r>
      <w:proofErr w:type="spellEnd"/>
      <w:r w:rsidR="009D6A41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AB464A">
        <w:rPr>
          <w:rFonts w:ascii="Verdana" w:eastAsia="Times New Roman" w:hAnsi="Verdana" w:cs="Arial"/>
          <w:color w:val="555555"/>
          <w:sz w:val="21"/>
          <w:szCs w:val="21"/>
        </w:rPr>
        <w:t>kitakua</w:t>
      </w:r>
      <w:proofErr w:type="spellEnd"/>
      <w:r w:rsidR="00AB464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AB464A">
        <w:rPr>
          <w:rFonts w:ascii="Verdana" w:eastAsia="Times New Roman" w:hAnsi="Verdana" w:cs="Arial"/>
          <w:color w:val="555555"/>
          <w:sz w:val="21"/>
          <w:szCs w:val="21"/>
        </w:rPr>
        <w:t>kitamu</w:t>
      </w:r>
      <w:proofErr w:type="spellEnd"/>
      <w:r w:rsidR="00AB464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AB464A">
        <w:rPr>
          <w:rFonts w:ascii="Verdana" w:eastAsia="Times New Roman" w:hAnsi="Verdana" w:cs="Arial"/>
          <w:color w:val="555555"/>
          <w:sz w:val="21"/>
          <w:szCs w:val="21"/>
        </w:rPr>
        <w:t>zaidi</w:t>
      </w:r>
      <w:proofErr w:type="spellEnd"/>
      <w:r w:rsidR="00AB464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AB464A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 w:rsidR="00AB464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AB464A">
        <w:rPr>
          <w:rFonts w:ascii="Verdana" w:eastAsia="Times New Roman" w:hAnsi="Verdana" w:cs="Arial"/>
          <w:color w:val="555555"/>
          <w:sz w:val="21"/>
          <w:szCs w:val="21"/>
        </w:rPr>
        <w:t>utashiba</w:t>
      </w:r>
      <w:proofErr w:type="spellEnd"/>
      <w:r w:rsidR="00AB464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AB464A">
        <w:rPr>
          <w:rFonts w:ascii="Verdana" w:eastAsia="Times New Roman" w:hAnsi="Verdana" w:cs="Arial"/>
          <w:color w:val="555555"/>
          <w:sz w:val="21"/>
          <w:szCs w:val="21"/>
        </w:rPr>
        <w:t>bil</w:t>
      </w:r>
      <w:r w:rsidR="00410F87">
        <w:rPr>
          <w:rFonts w:ascii="Verdana" w:eastAsia="Times New Roman" w:hAnsi="Verdana" w:cs="Arial"/>
          <w:color w:val="555555"/>
          <w:sz w:val="21"/>
          <w:szCs w:val="21"/>
        </w:rPr>
        <w:t>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kula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sana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Mafuta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nazi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y</w:t>
      </w:r>
      <w:r w:rsidR="00AB464A">
        <w:rPr>
          <w:rFonts w:ascii="Verdana" w:eastAsia="Times New Roman" w:hAnsi="Verdana" w:cs="Arial"/>
          <w:color w:val="555555"/>
          <w:sz w:val="21"/>
          <w:szCs w:val="21"/>
        </w:rPr>
        <w:t>a</w:t>
      </w:r>
      <w:proofErr w:type="spellEnd"/>
      <w:r w:rsidR="00AB464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AB464A">
        <w:rPr>
          <w:rFonts w:ascii="Verdana" w:eastAsia="Times New Roman" w:hAnsi="Verdana" w:cs="Arial"/>
          <w:color w:val="555555"/>
          <w:sz w:val="21"/>
          <w:szCs w:val="21"/>
        </w:rPr>
        <w:t>mzaituni</w:t>
      </w:r>
      <w:proofErr w:type="spellEnd"/>
      <w:r w:rsidR="00AB464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AB464A">
        <w:rPr>
          <w:rFonts w:ascii="Verdana" w:eastAsia="Times New Roman" w:hAnsi="Verdana" w:cs="Arial"/>
          <w:color w:val="555555"/>
          <w:sz w:val="21"/>
          <w:szCs w:val="21"/>
        </w:rPr>
        <w:t>yanashauriwa</w:t>
      </w:r>
      <w:proofErr w:type="spellEnd"/>
      <w:r w:rsidR="00AB464A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AB464A">
        <w:rPr>
          <w:rFonts w:ascii="Verdana" w:eastAsia="Times New Roman" w:hAnsi="Verdana" w:cs="Arial"/>
          <w:color w:val="555555"/>
          <w:sz w:val="21"/>
          <w:szCs w:val="21"/>
        </w:rPr>
        <w:t>zaidi</w:t>
      </w:r>
      <w:proofErr w:type="spellEnd"/>
      <w:r w:rsidR="00AB464A"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F01676" w:rsidRPr="00F01676" w:rsidRDefault="00410F87" w:rsidP="00F01676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Mboga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zina</w:t>
      </w:r>
      <w:r w:rsidR="00CC00B4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zokua</w:t>
      </w:r>
      <w:proofErr w:type="spellEnd"/>
      <w:r w:rsidR="00CC00B4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 w:rsidR="00CC00B4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juu</w:t>
      </w:r>
      <w:proofErr w:type="spellEnd"/>
      <w:r w:rsidR="00CC00B4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 w:rsidR="00CC00B4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ya</w:t>
      </w:r>
      <w:proofErr w:type="spellEnd"/>
      <w:r w:rsidR="00CC00B4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 w:rsidR="00CC00B4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ardhi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Kabichi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za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aina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zote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proofErr w:type="gram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kama</w:t>
      </w:r>
      <w:proofErr w:type="spellEnd"/>
      <w:proofErr w:type="gram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 cauliflower, broccoli,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kabichi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, asparagus, zucchini,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bilinganya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mizaituni</w:t>
      </w:r>
      <w:proofErr w:type="spellEnd"/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>spinach</w:t>
      </w:r>
      <w:r w:rsidR="00CC00B4">
        <w:rPr>
          <w:rFonts w:ascii="Verdana" w:eastAsia="Times New Roman" w:hAnsi="Verdana" w:cs="Arial"/>
          <w:color w:val="555555"/>
          <w:sz w:val="21"/>
          <w:szCs w:val="21"/>
        </w:rPr>
        <w:t>i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uyoga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matango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, lettuce,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parachichi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vitunguu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hoho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nyanya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CC00B4">
        <w:rPr>
          <w:rFonts w:ascii="Verdana" w:eastAsia="Times New Roman" w:hAnsi="Verdana" w:cs="Arial"/>
          <w:color w:val="555555"/>
          <w:sz w:val="21"/>
          <w:szCs w:val="21"/>
        </w:rPr>
        <w:t>n.k</w:t>
      </w:r>
      <w:proofErr w:type="spellEnd"/>
      <w:r w:rsidR="00CC00B4"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5B1136" w:rsidRDefault="00CC00B4" w:rsidP="00F01676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Vyakula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vitokanavyo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na</w:t>
      </w:r>
      <w:proofErr w:type="spellEnd"/>
      <w:proofErr w:type="gramEnd"/>
      <w:r w:rsidR="00410F87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maziwa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Chagua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bidhaa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halisi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ambazo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hazijachushwa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(full fat),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maziwa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mtindi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jibini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siagi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mwangalifu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bidhaa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zilizochushwa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(skimmed)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kwani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huwa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nyingi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maziwa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Epuka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bidhaa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zilizoongezwa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ladha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zenye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mafuta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kidogo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(low fat)</w:t>
      </w:r>
    </w:p>
    <w:p w:rsidR="005B1136" w:rsidRDefault="005B1136" w:rsidP="00F01676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Mbegu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Mbegu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Korosho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karanga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n.k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Ni bora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kuliko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pipi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lakini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kwa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kadri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F01676" w:rsidRPr="00F01676" w:rsidRDefault="005B1136" w:rsidP="00F01676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Matunda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jamii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ya</w:t>
      </w:r>
      <w:proofErr w:type="spellEnd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zabibu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r>
        <w:rPr>
          <w:rFonts w:ascii="Verdana" w:eastAsia="Times New Roman" w:hAnsi="Verdana" w:cs="Arial"/>
          <w:color w:val="555555"/>
          <w:sz w:val="21"/>
          <w:szCs w:val="21"/>
        </w:rPr>
        <w:t xml:space="preserve">Kula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kwa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kiasi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pia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CC00B4" w:rsidRDefault="00F01676" w:rsidP="00F01676">
      <w:pPr>
        <w:spacing w:after="288" w:line="336" w:lineRule="atLeast"/>
        <w:jc w:val="center"/>
        <w:rPr>
          <w:rFonts w:ascii="Verdana" w:eastAsia="Times New Roman" w:hAnsi="Verdana" w:cs="Arial"/>
          <w:i/>
          <w:iCs/>
          <w:color w:val="555555"/>
          <w:sz w:val="21"/>
          <w:szCs w:val="21"/>
        </w:rPr>
      </w:pPr>
      <w:r>
        <w:rPr>
          <w:rFonts w:ascii="Verdana" w:eastAsia="Times New Roman" w:hAnsi="Verdana" w:cs="Arial"/>
          <w:noProof/>
          <w:color w:val="555555"/>
          <w:sz w:val="21"/>
          <w:szCs w:val="21"/>
        </w:rPr>
        <w:drawing>
          <wp:inline distT="0" distB="0" distL="0" distR="0">
            <wp:extent cx="4991100" cy="1876425"/>
            <wp:effectExtent l="0" t="0" r="0" b="9525"/>
            <wp:docPr id="2" name="Picture 2" descr="http://www.kostdoktorn.se/wp-content/2008/01/iStock_000012429687XSmallFi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stdoktorn.se/wp-content/2008/01/iStock_000012429687XSmallFix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76" w:rsidRPr="00F01676" w:rsidRDefault="000C4094" w:rsidP="00F01676">
      <w:pPr>
        <w:spacing w:after="288" w:line="336" w:lineRule="atLeast"/>
        <w:jc w:val="center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Kidokezo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cha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msingi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kwa</w:t>
      </w:r>
      <w:proofErr w:type="spellEnd"/>
      <w:proofErr w:type="gram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wanaoanza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: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Usizidishe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gramu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5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za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wanga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kwa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kila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gramu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100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za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chakula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(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bila</w:t>
      </w:r>
      <w:proofErr w:type="spellEnd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>kuhesabu</w:t>
      </w:r>
      <w:proofErr w:type="spellEnd"/>
      <w:r w:rsidR="00CC00B4"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 fiber</w:t>
      </w:r>
      <w:r>
        <w:rPr>
          <w:rFonts w:ascii="Verdana" w:eastAsia="Times New Roman" w:hAnsi="Verdana" w:cs="Arial"/>
          <w:i/>
          <w:iCs/>
          <w:color w:val="555555"/>
          <w:sz w:val="21"/>
          <w:szCs w:val="21"/>
        </w:rPr>
        <w:t xml:space="preserve">) </w:t>
      </w:r>
    </w:p>
    <w:p w:rsidR="00F01676" w:rsidRPr="00F01676" w:rsidRDefault="00F01676" w:rsidP="00F01676">
      <w:pPr>
        <w:spacing w:after="288" w:line="336" w:lineRule="atLeast"/>
        <w:jc w:val="center"/>
        <w:rPr>
          <w:rFonts w:ascii="Verdana" w:eastAsia="Times New Roman" w:hAnsi="Verdana" w:cs="Arial"/>
          <w:color w:val="555555"/>
          <w:sz w:val="21"/>
          <w:szCs w:val="21"/>
        </w:rPr>
      </w:pPr>
      <w:r>
        <w:rPr>
          <w:rFonts w:ascii="Verdana" w:eastAsia="Times New Roman" w:hAnsi="Verdana" w:cs="Arial"/>
          <w:i/>
          <w:iCs/>
          <w:noProof/>
          <w:color w:val="555555"/>
          <w:sz w:val="21"/>
          <w:szCs w:val="21"/>
        </w:rPr>
        <w:drawing>
          <wp:inline distT="0" distB="0" distL="0" distR="0">
            <wp:extent cx="4676775" cy="1371600"/>
            <wp:effectExtent l="0" t="0" r="9525" b="0"/>
            <wp:docPr id="1" name="Picture 1" descr="http://www.kostdoktorn.se/wp-content/2008/01/Mat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stdoktorn.se/wp-content/2008/01/Mat2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76" w:rsidRPr="00F01676" w:rsidRDefault="00620B73" w:rsidP="00F01676">
      <w:pPr>
        <w:spacing w:before="360" w:after="120" w:line="360" w:lineRule="atLeast"/>
        <w:jc w:val="center"/>
        <w:outlineLvl w:val="3"/>
        <w:rPr>
          <w:rFonts w:ascii="Georgia" w:eastAsia="Times New Roman" w:hAnsi="Georgia" w:cs="Arial"/>
          <w:b/>
          <w:bCs/>
          <w:color w:val="222222"/>
          <w:sz w:val="27"/>
          <w:szCs w:val="27"/>
        </w:rPr>
      </w:pP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lastRenderedPageBreak/>
        <w:t>Epuka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kama</w:t>
      </w:r>
      <w:proofErr w:type="spellEnd"/>
      <w:proofErr w:type="gram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ukiweza</w:t>
      </w:r>
      <w:proofErr w:type="spellEnd"/>
    </w:p>
    <w:p w:rsidR="00F01676" w:rsidRPr="00F01676" w:rsidRDefault="00620B73" w:rsidP="00F01676">
      <w:pPr>
        <w:numPr>
          <w:ilvl w:val="0"/>
          <w:numId w:val="2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Sukari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Mb</w:t>
      </w:r>
      <w:r>
        <w:rPr>
          <w:rFonts w:ascii="Verdana" w:eastAsia="Times New Roman" w:hAnsi="Verdana" w:cs="Arial"/>
          <w:color w:val="555555"/>
          <w:sz w:val="21"/>
          <w:szCs w:val="21"/>
        </w:rPr>
        <w:t>aya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zaidi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. Soda,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pipi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juisi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vinywaji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michezo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chocolate,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keki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bidhaa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zinazotokana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unga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ngano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ice cream,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nafaka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kuokwa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chakula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cha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asubuhi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(cereals)</w:t>
      </w:r>
      <w:r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Inashauriwa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pia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uepuke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mbadala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(sweetener)</w:t>
      </w:r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F01676" w:rsidRPr="00F01676" w:rsidRDefault="00620B73" w:rsidP="00F01676">
      <w:pPr>
        <w:numPr>
          <w:ilvl w:val="0"/>
          <w:numId w:val="2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Wanga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Mikate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tambi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mchele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>/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wali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viazi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chips, crisps,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uji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n.k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. “Donna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nafaka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zisizokobolewa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”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pia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sio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nzuri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kivile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japo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ni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bora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kidogo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ukilinganisha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zilizokobolewa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Kiasi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kidogo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cha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mboga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mizizi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hakitadhuru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labda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kama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unafuata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mpango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wenye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carbs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kidogo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sana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F01676" w:rsidRPr="00F01676" w:rsidRDefault="00620B73" w:rsidP="00F01676">
      <w:pPr>
        <w:numPr>
          <w:ilvl w:val="0"/>
          <w:numId w:val="2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Siagi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Zile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zinazotenge</w:t>
      </w:r>
      <w:r w:rsidR="00780FE5">
        <w:rPr>
          <w:rFonts w:ascii="Verdana" w:eastAsia="Times New Roman" w:hAnsi="Verdana" w:cs="Arial"/>
          <w:color w:val="555555"/>
          <w:sz w:val="21"/>
          <w:szCs w:val="21"/>
        </w:rPr>
        <w:t>zwa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kiwandani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kuwekewa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Omega 6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zaidi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kawaida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hazina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faida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yoyote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kiafya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kwanza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hazina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ladha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nzuri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Tafiti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pia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zimeonesha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kwamba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zinahusishwa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magonjwa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kama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pumu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, allergies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magojwa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mengine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(inflammatory diseases)</w:t>
      </w:r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F01676" w:rsidRPr="00F01676" w:rsidRDefault="00780FE5" w:rsidP="00F01676">
      <w:pPr>
        <w:numPr>
          <w:ilvl w:val="0"/>
          <w:numId w:val="2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Bia</w:t>
      </w:r>
      <w:proofErr w:type="spellEnd"/>
      <w:proofErr w:type="gram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>
        <w:rPr>
          <w:rFonts w:ascii="Verdana" w:eastAsia="Times New Roman" w:hAnsi="Verdana" w:cs="Arial"/>
          <w:color w:val="555555"/>
          <w:sz w:val="21"/>
          <w:szCs w:val="21"/>
        </w:rPr>
        <w:t xml:space="preserve"> Ni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kama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kimiminika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cha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m</w:t>
      </w:r>
      <w:r>
        <w:rPr>
          <w:rFonts w:ascii="Verdana" w:eastAsia="Times New Roman" w:hAnsi="Verdana" w:cs="Arial"/>
          <w:color w:val="555555"/>
          <w:sz w:val="21"/>
          <w:szCs w:val="21"/>
        </w:rPr>
        <w:t>kate</w:t>
      </w:r>
      <w:proofErr w:type="spellEnd"/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.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Zimejaa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wanga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ambao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hufyonzwa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moja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moja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mwilini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kwa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bahati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mbaya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sana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r w:rsidR="00410F87" w:rsidRPr="00410F87">
        <w:rPr>
          <w:rFonts w:ascii="Verdana" w:eastAsia="Times New Roman" w:hAnsi="Verdana" w:cs="Arial"/>
          <w:color w:val="555555"/>
          <w:sz w:val="21"/>
          <w:szCs w:val="21"/>
        </w:rPr>
        <w:sym w:font="Wingdings" w:char="F04C"/>
      </w:r>
    </w:p>
    <w:p w:rsidR="00F01676" w:rsidRPr="00F01676" w:rsidRDefault="00620B73" w:rsidP="00F01676">
      <w:pPr>
        <w:numPr>
          <w:ilvl w:val="0"/>
          <w:numId w:val="2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Matunda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Matamu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sana</w:t>
      </w:r>
      <w:proofErr w:type="spellEnd"/>
      <w:proofErr w:type="gram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yenye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nyingi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kula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kwa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nadra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yachukulie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kama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ni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pipi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l</w:t>
      </w:r>
      <w:r w:rsidR="00410F87">
        <w:rPr>
          <w:rFonts w:ascii="Verdana" w:eastAsia="Times New Roman" w:hAnsi="Verdana" w:cs="Arial"/>
          <w:color w:val="555555"/>
          <w:sz w:val="21"/>
          <w:szCs w:val="21"/>
        </w:rPr>
        <w:t>a</w:t>
      </w:r>
      <w:r w:rsidR="00780FE5">
        <w:rPr>
          <w:rFonts w:ascii="Verdana" w:eastAsia="Times New Roman" w:hAnsi="Verdana" w:cs="Arial"/>
          <w:color w:val="555555"/>
          <w:sz w:val="21"/>
          <w:szCs w:val="21"/>
        </w:rPr>
        <w:t>kini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katika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hali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780FE5">
        <w:rPr>
          <w:rFonts w:ascii="Verdana" w:eastAsia="Times New Roman" w:hAnsi="Verdana" w:cs="Arial"/>
          <w:color w:val="555555"/>
          <w:sz w:val="21"/>
          <w:szCs w:val="21"/>
        </w:rPr>
        <w:t>asili</w:t>
      </w:r>
      <w:proofErr w:type="spellEnd"/>
      <w:r w:rsidR="00780FE5"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F01676" w:rsidRPr="00F01676" w:rsidRDefault="00410F87" w:rsidP="00F01676">
      <w:pPr>
        <w:spacing w:before="360" w:after="120" w:line="360" w:lineRule="atLeast"/>
        <w:jc w:val="center"/>
        <w:outlineLvl w:val="3"/>
        <w:rPr>
          <w:rFonts w:ascii="Georgia" w:eastAsia="Times New Roman" w:hAnsi="Georgia" w:cs="Arial"/>
          <w:b/>
          <w:bCs/>
          <w:color w:val="222222"/>
          <w:sz w:val="27"/>
          <w:szCs w:val="27"/>
        </w:rPr>
      </w:pPr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Mara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moja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moja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unaweza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kula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/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kunywa</w:t>
      </w:r>
      <w:proofErr w:type="spellEnd"/>
    </w:p>
    <w:p w:rsidR="00F01676" w:rsidRPr="00F01676" w:rsidRDefault="00FB0E25" w:rsidP="00F01676">
      <w:pPr>
        <w:spacing w:after="288" w:line="336" w:lineRule="atLeast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Mwenyewe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utaamua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muda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utakaoona</w:t>
      </w:r>
      <w:proofErr w:type="spell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ni</w:t>
      </w:r>
      <w:proofErr w:type="spellEnd"/>
      <w:proofErr w:type="gramEnd"/>
      <w:r w:rsidR="00410F87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410F87">
        <w:rPr>
          <w:rFonts w:ascii="Verdana" w:eastAsia="Times New Roman" w:hAnsi="Verdana" w:cs="Arial"/>
          <w:color w:val="555555"/>
          <w:sz w:val="21"/>
          <w:szCs w:val="21"/>
        </w:rPr>
        <w:t>sawa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kasi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kupungua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mwili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inaweza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kushuka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kidogo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F01676" w:rsidRPr="00F01676" w:rsidRDefault="00FB0E25" w:rsidP="00F01676">
      <w:pPr>
        <w:numPr>
          <w:ilvl w:val="0"/>
          <w:numId w:val="3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Pombe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Mnvinyo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mkavu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(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mwekundu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au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mweupe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), whisky, brandy, vodka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mchanganyiko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pombe</w:t>
      </w:r>
      <w:proofErr w:type="spellEnd"/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r>
        <w:rPr>
          <w:rFonts w:ascii="Verdana" w:eastAsia="Times New Roman" w:hAnsi="Verdana" w:cs="Arial"/>
          <w:color w:val="555555"/>
          <w:sz w:val="21"/>
          <w:szCs w:val="21"/>
        </w:rPr>
        <w:t>(</w:t>
      </w:r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>cocktails</w:t>
      </w:r>
      <w:r>
        <w:rPr>
          <w:rFonts w:ascii="Verdana" w:eastAsia="Times New Roman" w:hAnsi="Verdana" w:cs="Arial"/>
          <w:color w:val="555555"/>
          <w:sz w:val="21"/>
          <w:szCs w:val="21"/>
        </w:rPr>
        <w:t xml:space="preserve">)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bila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sukari</w:t>
      </w:r>
      <w:proofErr w:type="spellEnd"/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>.</w:t>
      </w:r>
    </w:p>
    <w:p w:rsidR="00F01676" w:rsidRPr="00F01676" w:rsidRDefault="00FB0E25" w:rsidP="00F01676">
      <w:pPr>
        <w:numPr>
          <w:ilvl w:val="0"/>
          <w:numId w:val="3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 xml:space="preserve">Chocolate </w:t>
      </w:r>
      <w:proofErr w:type="spellStart"/>
      <w:r w:rsidR="00107ED2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nyeusi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 w:rsidR="00F01676" w:rsidRPr="00F01676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107ED2">
        <w:rPr>
          <w:rFonts w:ascii="Verdana" w:eastAsia="Times New Roman" w:hAnsi="Verdana" w:cs="Arial"/>
          <w:color w:val="555555"/>
          <w:sz w:val="21"/>
          <w:szCs w:val="21"/>
        </w:rPr>
        <w:t>Yenye</w:t>
      </w:r>
      <w:proofErr w:type="spellEnd"/>
      <w:r w:rsidR="00107ED2">
        <w:rPr>
          <w:rFonts w:ascii="Verdana" w:eastAsia="Times New Roman" w:hAnsi="Verdana" w:cs="Arial"/>
          <w:color w:val="555555"/>
          <w:sz w:val="21"/>
          <w:szCs w:val="21"/>
        </w:rPr>
        <w:t xml:space="preserve"> Cocoa </w:t>
      </w:r>
      <w:proofErr w:type="spellStart"/>
      <w:r w:rsidR="00107ED2">
        <w:rPr>
          <w:rFonts w:ascii="Verdana" w:eastAsia="Times New Roman" w:hAnsi="Verdana" w:cs="Arial"/>
          <w:color w:val="555555"/>
          <w:sz w:val="21"/>
          <w:szCs w:val="21"/>
        </w:rPr>
        <w:t>zaidi</w:t>
      </w:r>
      <w:proofErr w:type="spellEnd"/>
      <w:r w:rsidR="00107ED2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107ED2">
        <w:rPr>
          <w:rFonts w:ascii="Verdana" w:eastAsia="Times New Roman" w:hAnsi="Verdana" w:cs="Arial"/>
          <w:color w:val="555555"/>
          <w:sz w:val="21"/>
          <w:szCs w:val="21"/>
        </w:rPr>
        <w:t>ya</w:t>
      </w:r>
      <w:proofErr w:type="spellEnd"/>
      <w:r w:rsidR="00107ED2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 w:rsidR="00107ED2">
        <w:rPr>
          <w:rFonts w:ascii="Verdana" w:eastAsia="Times New Roman" w:hAnsi="Verdana" w:cs="Arial"/>
          <w:color w:val="555555"/>
          <w:sz w:val="21"/>
          <w:szCs w:val="21"/>
        </w:rPr>
        <w:t>asilimia</w:t>
      </w:r>
      <w:proofErr w:type="spellEnd"/>
      <w:r w:rsidR="00107ED2">
        <w:rPr>
          <w:rFonts w:ascii="Verdana" w:eastAsia="Times New Roman" w:hAnsi="Verdana" w:cs="Arial"/>
          <w:color w:val="555555"/>
          <w:sz w:val="21"/>
          <w:szCs w:val="21"/>
        </w:rPr>
        <w:t xml:space="preserve"> 70, </w:t>
      </w:r>
      <w:proofErr w:type="spellStart"/>
      <w:r w:rsidR="00107ED2">
        <w:rPr>
          <w:rFonts w:ascii="Verdana" w:eastAsia="Times New Roman" w:hAnsi="Verdana" w:cs="Arial"/>
          <w:color w:val="555555"/>
          <w:sz w:val="21"/>
          <w:szCs w:val="21"/>
        </w:rPr>
        <w:t>kidogo</w:t>
      </w:r>
      <w:proofErr w:type="spellEnd"/>
      <w:r w:rsidR="00107ED2"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="00107ED2">
        <w:rPr>
          <w:rFonts w:ascii="Verdana" w:eastAsia="Times New Roman" w:hAnsi="Verdana" w:cs="Arial"/>
          <w:color w:val="555555"/>
          <w:sz w:val="21"/>
          <w:szCs w:val="21"/>
        </w:rPr>
        <w:t>tu</w:t>
      </w:r>
      <w:proofErr w:type="gramEnd"/>
      <w:r w:rsidR="00107ED2">
        <w:rPr>
          <w:rFonts w:ascii="Verdana" w:eastAsia="Times New Roman" w:hAnsi="Verdana" w:cs="Arial"/>
          <w:color w:val="555555"/>
          <w:sz w:val="21"/>
          <w:szCs w:val="21"/>
        </w:rPr>
        <w:t>.</w:t>
      </w:r>
      <w:proofErr w:type="spellEnd"/>
    </w:p>
    <w:p w:rsidR="00F01676" w:rsidRPr="00F01676" w:rsidRDefault="00FB0E25" w:rsidP="00F01676">
      <w:pPr>
        <w:spacing w:before="360" w:after="120" w:line="360" w:lineRule="atLeast"/>
        <w:jc w:val="center"/>
        <w:outlineLvl w:val="3"/>
        <w:rPr>
          <w:rFonts w:ascii="Georgia" w:eastAsia="Times New Roman" w:hAnsi="Georgia" w:cs="Arial"/>
          <w:b/>
          <w:bCs/>
          <w:color w:val="222222"/>
          <w:sz w:val="27"/>
          <w:szCs w:val="27"/>
        </w:rPr>
      </w:pP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Siku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zote</w:t>
      </w:r>
      <w:proofErr w:type="spellEnd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222222"/>
          <w:sz w:val="27"/>
          <w:szCs w:val="27"/>
        </w:rPr>
        <w:t>kunywa</w:t>
      </w:r>
      <w:proofErr w:type="spellEnd"/>
    </w:p>
    <w:p w:rsidR="00F01676" w:rsidRPr="00F01676" w:rsidRDefault="00FB0E25" w:rsidP="00F01676">
      <w:pPr>
        <w:numPr>
          <w:ilvl w:val="0"/>
          <w:numId w:val="4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Maji</w:t>
      </w:r>
      <w:proofErr w:type="spellEnd"/>
    </w:p>
    <w:p w:rsidR="00F01676" w:rsidRPr="00F01676" w:rsidRDefault="00FB0E25" w:rsidP="00F01676">
      <w:pPr>
        <w:numPr>
          <w:ilvl w:val="0"/>
          <w:numId w:val="4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Kahawa</w:t>
      </w:r>
      <w:proofErr w:type="spellEnd"/>
      <w:r w:rsidR="00F01676" w:rsidRPr="00F01676"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:</w:t>
      </w:r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Jaribu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maziwa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ambayo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Arial"/>
          <w:color w:val="555555"/>
          <w:sz w:val="21"/>
          <w:szCs w:val="21"/>
        </w:rPr>
        <w:t>hayajachushwa</w:t>
      </w:r>
      <w:proofErr w:type="spellEnd"/>
    </w:p>
    <w:p w:rsidR="00F01676" w:rsidRPr="00F01676" w:rsidRDefault="00FB0E25" w:rsidP="00F01676">
      <w:pPr>
        <w:numPr>
          <w:ilvl w:val="0"/>
          <w:numId w:val="4"/>
        </w:numPr>
        <w:spacing w:before="100" w:beforeAutospacing="1" w:after="100" w:afterAutospacing="1" w:line="336" w:lineRule="atLeast"/>
        <w:ind w:left="0"/>
        <w:rPr>
          <w:rFonts w:ascii="Verdana" w:eastAsia="Times New Roman" w:hAnsi="Verdana" w:cs="Arial"/>
          <w:color w:val="555555"/>
          <w:sz w:val="21"/>
          <w:szCs w:val="21"/>
        </w:rPr>
      </w:pPr>
      <w:r>
        <w:rPr>
          <w:rFonts w:ascii="Verdana" w:eastAsia="Times New Roman" w:hAnsi="Verdana" w:cs="Arial"/>
          <w:b/>
          <w:bCs/>
          <w:color w:val="555555"/>
          <w:sz w:val="21"/>
          <w:szCs w:val="21"/>
        </w:rPr>
        <w:t>Chai</w:t>
      </w:r>
    </w:p>
    <w:p w:rsidR="00581D57" w:rsidRPr="00A9799E" w:rsidRDefault="006A7205">
      <w:pPr>
        <w:rPr>
          <w:rFonts w:ascii="Verdana" w:eastAsia="Times New Roman" w:hAnsi="Verdana" w:cs="Arial"/>
          <w:color w:val="555555"/>
          <w:sz w:val="21"/>
          <w:szCs w:val="21"/>
        </w:rPr>
      </w:pPr>
    </w:p>
    <w:p w:rsidR="00A9799E" w:rsidRPr="00A9799E" w:rsidRDefault="00A9799E">
      <w:pPr>
        <w:rPr>
          <w:rFonts w:ascii="Verdana" w:eastAsia="Times New Roman" w:hAnsi="Verdana" w:cs="Arial"/>
          <w:color w:val="555555"/>
          <w:sz w:val="21"/>
          <w:szCs w:val="21"/>
        </w:rPr>
      </w:pPr>
      <w:proofErr w:type="spellStart"/>
      <w:r w:rsidRPr="00A9799E">
        <w:rPr>
          <w:rFonts w:ascii="Verdana" w:eastAsia="Times New Roman" w:hAnsi="Verdana" w:cs="Arial"/>
          <w:color w:val="555555"/>
          <w:sz w:val="21"/>
          <w:szCs w:val="21"/>
        </w:rPr>
        <w:t>Imeta</w:t>
      </w:r>
      <w:r>
        <w:rPr>
          <w:rFonts w:ascii="Verdana" w:eastAsia="Times New Roman" w:hAnsi="Verdana" w:cs="Arial"/>
          <w:color w:val="555555"/>
          <w:sz w:val="21"/>
          <w:szCs w:val="21"/>
        </w:rPr>
        <w:t>fsiriwa</w:t>
      </w:r>
      <w:proofErr w:type="spell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color w:val="555555"/>
          <w:sz w:val="21"/>
          <w:szCs w:val="21"/>
        </w:rPr>
        <w:t>na</w:t>
      </w:r>
      <w:proofErr w:type="spellEnd"/>
      <w:proofErr w:type="gramEnd"/>
      <w:r>
        <w:rPr>
          <w:rFonts w:ascii="Verdana" w:eastAsia="Times New Roman" w:hAnsi="Verdana" w:cs="Arial"/>
          <w:color w:val="555555"/>
          <w:sz w:val="21"/>
          <w:szCs w:val="21"/>
        </w:rPr>
        <w:t xml:space="preserve"> Mary Mugurusi: </w:t>
      </w:r>
      <w:hyperlink r:id="rId13" w:history="1">
        <w:r w:rsidRPr="008870A2">
          <w:rPr>
            <w:rStyle w:val="Hyperlink"/>
            <w:rFonts w:ascii="Verdana" w:eastAsia="Times New Roman" w:hAnsi="Verdana" w:cs="Arial"/>
            <w:sz w:val="21"/>
            <w:szCs w:val="21"/>
          </w:rPr>
          <w:t>nakilom@gmail.com</w:t>
        </w:r>
      </w:hyperlink>
      <w:r>
        <w:rPr>
          <w:rFonts w:ascii="Verdana" w:eastAsia="Times New Roman" w:hAnsi="Verdana" w:cs="Arial"/>
          <w:color w:val="555555"/>
          <w:sz w:val="21"/>
          <w:szCs w:val="21"/>
        </w:rPr>
        <w:t xml:space="preserve"> </w:t>
      </w:r>
    </w:p>
    <w:sectPr w:rsidR="00A9799E" w:rsidRPr="00A979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87B"/>
    <w:multiLevelType w:val="multilevel"/>
    <w:tmpl w:val="07B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012BF"/>
    <w:multiLevelType w:val="multilevel"/>
    <w:tmpl w:val="B1F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B3138"/>
    <w:multiLevelType w:val="multilevel"/>
    <w:tmpl w:val="DF06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41F4C"/>
    <w:multiLevelType w:val="multilevel"/>
    <w:tmpl w:val="DBD8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A36AE"/>
    <w:multiLevelType w:val="multilevel"/>
    <w:tmpl w:val="C014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C6115"/>
    <w:multiLevelType w:val="multilevel"/>
    <w:tmpl w:val="7E62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82846"/>
    <w:multiLevelType w:val="multilevel"/>
    <w:tmpl w:val="7692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76"/>
    <w:rsid w:val="000C4094"/>
    <w:rsid w:val="00107ED2"/>
    <w:rsid w:val="00410F87"/>
    <w:rsid w:val="0051753A"/>
    <w:rsid w:val="005B1136"/>
    <w:rsid w:val="00620B73"/>
    <w:rsid w:val="006A7205"/>
    <w:rsid w:val="00780FE5"/>
    <w:rsid w:val="0088039D"/>
    <w:rsid w:val="00902E77"/>
    <w:rsid w:val="009D6A41"/>
    <w:rsid w:val="00A9799E"/>
    <w:rsid w:val="00AB464A"/>
    <w:rsid w:val="00C30ED9"/>
    <w:rsid w:val="00C77E21"/>
    <w:rsid w:val="00CC00B4"/>
    <w:rsid w:val="00D939C1"/>
    <w:rsid w:val="00DC7C81"/>
    <w:rsid w:val="00F01676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676"/>
    <w:pPr>
      <w:spacing w:after="0" w:line="360" w:lineRule="atLeast"/>
      <w:outlineLvl w:val="0"/>
    </w:pPr>
    <w:rPr>
      <w:rFonts w:ascii="Georgia" w:eastAsia="Times New Roman" w:hAnsi="Georgia" w:cs="Times New Roman"/>
      <w:b/>
      <w:bCs/>
      <w:color w:val="222222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01676"/>
    <w:rPr>
      <w:b/>
      <w:bCs/>
    </w:rPr>
  </w:style>
  <w:style w:type="character" w:styleId="Emphasis">
    <w:name w:val="Emphasis"/>
    <w:basedOn w:val="DefaultParagraphFont"/>
    <w:uiPriority w:val="20"/>
    <w:qFormat/>
    <w:rsid w:val="00F016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1676"/>
    <w:rPr>
      <w:rFonts w:ascii="Georgia" w:eastAsia="Times New Roman" w:hAnsi="Georgia" w:cs="Times New Roman"/>
      <w:b/>
      <w:bCs/>
      <w:color w:val="222222"/>
      <w:kern w:val="3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01676"/>
    <w:rPr>
      <w:strike w:val="0"/>
      <w:dstrike w:val="0"/>
      <w:color w:val="003BA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676"/>
    <w:pPr>
      <w:spacing w:after="0" w:line="360" w:lineRule="atLeast"/>
      <w:outlineLvl w:val="0"/>
    </w:pPr>
    <w:rPr>
      <w:rFonts w:ascii="Georgia" w:eastAsia="Times New Roman" w:hAnsi="Georgia" w:cs="Times New Roman"/>
      <w:b/>
      <w:bCs/>
      <w:color w:val="222222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01676"/>
    <w:rPr>
      <w:b/>
      <w:bCs/>
    </w:rPr>
  </w:style>
  <w:style w:type="character" w:styleId="Emphasis">
    <w:name w:val="Emphasis"/>
    <w:basedOn w:val="DefaultParagraphFont"/>
    <w:uiPriority w:val="20"/>
    <w:qFormat/>
    <w:rsid w:val="00F016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1676"/>
    <w:rPr>
      <w:rFonts w:ascii="Georgia" w:eastAsia="Times New Roman" w:hAnsi="Georgia" w:cs="Times New Roman"/>
      <w:b/>
      <w:bCs/>
      <w:color w:val="222222"/>
      <w:kern w:val="3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01676"/>
    <w:rPr>
      <w:strike w:val="0"/>
      <w:dstrike w:val="0"/>
      <w:color w:val="003BA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68829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5128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19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18226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623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doktorn.se/wp-content/2011/03/whitepixel.jpg" TargetMode="External"/><Relationship Id="rId13" Type="http://schemas.openxmlformats.org/officeDocument/2006/relationships/hyperlink" Target="mailto:nakilom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etdoctor.com/lchf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Trafigura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2013-09-04T13:17:00Z</dcterms:created>
  <dcterms:modified xsi:type="dcterms:W3CDTF">2013-09-05T07:48:00Z</dcterms:modified>
</cp:coreProperties>
</file>